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F976C" w14:textId="77777777" w:rsidR="00573DCD" w:rsidRPr="00602EC5" w:rsidRDefault="00573DCD" w:rsidP="00573DCD">
      <w:pPr>
        <w:jc w:val="center"/>
        <w:rPr>
          <w:rFonts w:ascii="Times New Roman" w:hAnsi="Times New Roman" w:cs="Times New Roman"/>
          <w:b/>
          <w:sz w:val="28"/>
          <w:szCs w:val="28"/>
          <w:lang w:val="bg-BG"/>
        </w:rPr>
      </w:pPr>
      <w:r w:rsidRPr="00602EC5">
        <w:rPr>
          <w:rFonts w:ascii="Times New Roman" w:hAnsi="Times New Roman" w:cs="Times New Roman"/>
          <w:b/>
          <w:sz w:val="28"/>
          <w:szCs w:val="28"/>
          <w:lang w:val="bg-BG"/>
        </w:rPr>
        <w:t>М О Т И В И</w:t>
      </w:r>
    </w:p>
    <w:p w14:paraId="6C60E498" w14:textId="77777777" w:rsidR="00573DCD" w:rsidRPr="00602EC5" w:rsidRDefault="00573DCD" w:rsidP="00573DCD">
      <w:pPr>
        <w:jc w:val="center"/>
        <w:rPr>
          <w:rFonts w:ascii="Times New Roman" w:hAnsi="Times New Roman" w:cs="Times New Roman"/>
          <w:b/>
          <w:sz w:val="24"/>
          <w:szCs w:val="24"/>
          <w:lang w:val="bg-BG"/>
        </w:rPr>
      </w:pPr>
      <w:r w:rsidRPr="00602EC5">
        <w:rPr>
          <w:rFonts w:ascii="Times New Roman" w:hAnsi="Times New Roman" w:cs="Times New Roman"/>
          <w:b/>
          <w:sz w:val="24"/>
          <w:szCs w:val="24"/>
          <w:lang w:val="bg-BG"/>
        </w:rPr>
        <w:t>към</w:t>
      </w:r>
    </w:p>
    <w:p w14:paraId="03638C1B" w14:textId="6B16EFD6" w:rsidR="00E93FA4" w:rsidRPr="00602EC5" w:rsidRDefault="00573DCD" w:rsidP="00306561">
      <w:pPr>
        <w:jc w:val="center"/>
        <w:rPr>
          <w:rFonts w:ascii="Times New Roman" w:hAnsi="Times New Roman" w:cs="Times New Roman"/>
          <w:b/>
          <w:sz w:val="28"/>
          <w:szCs w:val="28"/>
          <w:lang w:val="bg-BG"/>
        </w:rPr>
      </w:pPr>
      <w:r w:rsidRPr="00602EC5">
        <w:rPr>
          <w:rFonts w:ascii="Times New Roman" w:hAnsi="Times New Roman" w:cs="Times New Roman"/>
          <w:b/>
          <w:sz w:val="28"/>
          <w:szCs w:val="28"/>
          <w:lang w:val="bg-BG"/>
        </w:rPr>
        <w:t xml:space="preserve">проект на </w:t>
      </w:r>
      <w:r w:rsidR="000A11EB" w:rsidRPr="00602EC5">
        <w:rPr>
          <w:rFonts w:ascii="Times New Roman" w:hAnsi="Times New Roman" w:cs="Times New Roman"/>
          <w:b/>
          <w:sz w:val="28"/>
          <w:szCs w:val="28"/>
          <w:lang w:val="bg-BG"/>
        </w:rPr>
        <w:t xml:space="preserve">изменение </w:t>
      </w:r>
      <w:r w:rsidR="00481253" w:rsidRPr="00602EC5">
        <w:rPr>
          <w:rFonts w:ascii="Times New Roman" w:hAnsi="Times New Roman" w:cs="Times New Roman"/>
          <w:b/>
          <w:sz w:val="28"/>
          <w:szCs w:val="28"/>
          <w:lang w:val="bg-BG"/>
        </w:rPr>
        <w:t xml:space="preserve">и допълнение на </w:t>
      </w:r>
      <w:r w:rsidR="00306561" w:rsidRPr="00602EC5">
        <w:rPr>
          <w:rFonts w:ascii="Times New Roman" w:hAnsi="Times New Roman" w:cs="Times New Roman"/>
          <w:b/>
          <w:sz w:val="28"/>
          <w:szCs w:val="28"/>
          <w:lang w:val="bg-BG"/>
        </w:rPr>
        <w:t>Правилник за прилагане на Закона за регионално развитие</w:t>
      </w:r>
    </w:p>
    <w:p w14:paraId="49C5EFD3" w14:textId="5761741D" w:rsidR="00C446E3" w:rsidRPr="00602EC5" w:rsidRDefault="00C446E3" w:rsidP="00C446E3">
      <w:pPr>
        <w:spacing w:after="0" w:line="360" w:lineRule="auto"/>
        <w:jc w:val="both"/>
        <w:rPr>
          <w:rFonts w:ascii="Times New Roman" w:eastAsia="Calibri" w:hAnsi="Times New Roman" w:cs="Times New Roman"/>
          <w:sz w:val="24"/>
          <w:szCs w:val="24"/>
          <w:lang w:val="bg-BG"/>
        </w:rPr>
      </w:pPr>
    </w:p>
    <w:p w14:paraId="50B07372" w14:textId="6D9633EB" w:rsidR="00C446E3" w:rsidRPr="00602EC5" w:rsidRDefault="00C446E3" w:rsidP="00C446E3">
      <w:pPr>
        <w:pStyle w:val="ListParagraph"/>
        <w:numPr>
          <w:ilvl w:val="0"/>
          <w:numId w:val="5"/>
        </w:numPr>
        <w:spacing w:after="0" w:line="360" w:lineRule="auto"/>
        <w:jc w:val="both"/>
        <w:rPr>
          <w:rFonts w:ascii="Times New Roman" w:eastAsia="Calibri" w:hAnsi="Times New Roman" w:cs="Times New Roman"/>
          <w:b/>
          <w:sz w:val="24"/>
          <w:szCs w:val="24"/>
          <w:lang w:val="bg-BG"/>
        </w:rPr>
      </w:pPr>
      <w:r w:rsidRPr="00602EC5">
        <w:rPr>
          <w:rFonts w:ascii="Times New Roman" w:eastAsia="Calibri" w:hAnsi="Times New Roman" w:cs="Times New Roman"/>
          <w:b/>
          <w:sz w:val="24"/>
          <w:szCs w:val="24"/>
          <w:lang w:val="bg-BG"/>
        </w:rPr>
        <w:t>Причини, които налагат приемането на нормативния акт</w:t>
      </w:r>
    </w:p>
    <w:p w14:paraId="32D73885" w14:textId="667FA410" w:rsidR="00306561" w:rsidRPr="00602EC5" w:rsidRDefault="00306561" w:rsidP="00602EC5">
      <w:pPr>
        <w:spacing w:after="0"/>
        <w:ind w:firstLine="720"/>
        <w:jc w:val="both"/>
        <w:rPr>
          <w:rFonts w:ascii="Times New Roman" w:eastAsia="Calibri" w:hAnsi="Times New Roman" w:cs="Times New Roman"/>
          <w:sz w:val="24"/>
          <w:szCs w:val="24"/>
          <w:lang w:val="bg-BG"/>
        </w:rPr>
      </w:pPr>
      <w:r w:rsidRPr="00602EC5">
        <w:rPr>
          <w:rFonts w:ascii="Times New Roman" w:eastAsia="Calibri" w:hAnsi="Times New Roman" w:cs="Times New Roman"/>
          <w:sz w:val="24"/>
          <w:szCs w:val="24"/>
          <w:lang w:val="bg-BG"/>
        </w:rPr>
        <w:t xml:space="preserve">С Правилника за прилагане на Закона за регионално развитие (ППЗРР) се уреждат условията, редът и сроковете за изготвяне, съгласуване, приемане, актуализиране и изпълнение на </w:t>
      </w:r>
      <w:r w:rsidR="00B40751" w:rsidRPr="00602EC5">
        <w:rPr>
          <w:rFonts w:ascii="Times New Roman" w:eastAsia="Calibri" w:hAnsi="Times New Roman" w:cs="Times New Roman"/>
          <w:sz w:val="24"/>
          <w:szCs w:val="24"/>
          <w:lang w:val="bg-BG"/>
        </w:rPr>
        <w:t>системата от документи за стратегическо планиране на регионалното и пространственото развитие</w:t>
      </w:r>
      <w:r w:rsidRPr="00602EC5">
        <w:rPr>
          <w:rFonts w:ascii="Times New Roman" w:eastAsia="Calibri" w:hAnsi="Times New Roman" w:cs="Times New Roman"/>
          <w:sz w:val="24"/>
          <w:szCs w:val="24"/>
          <w:lang w:val="bg-BG"/>
        </w:rPr>
        <w:t xml:space="preserve">, организацията и дейността на регионалния съвет за развитие (РСР) и на областния съвет за развитие, както и наблюдението на изпълнението на </w:t>
      </w:r>
      <w:r w:rsidR="00B40751" w:rsidRPr="00602EC5">
        <w:rPr>
          <w:rFonts w:ascii="Times New Roman" w:eastAsia="Calibri" w:hAnsi="Times New Roman" w:cs="Times New Roman"/>
          <w:sz w:val="24"/>
          <w:szCs w:val="24"/>
          <w:lang w:val="bg-BG"/>
        </w:rPr>
        <w:t>интегрирани</w:t>
      </w:r>
      <w:r w:rsidR="0061110A" w:rsidRPr="00602EC5">
        <w:rPr>
          <w:rFonts w:ascii="Times New Roman" w:eastAsia="Calibri" w:hAnsi="Times New Roman" w:cs="Times New Roman"/>
          <w:sz w:val="24"/>
          <w:szCs w:val="24"/>
          <w:lang w:val="bg-BG"/>
        </w:rPr>
        <w:t>те</w:t>
      </w:r>
      <w:r w:rsidR="00B40751" w:rsidRPr="00602EC5">
        <w:rPr>
          <w:rFonts w:ascii="Times New Roman" w:eastAsia="Calibri" w:hAnsi="Times New Roman" w:cs="Times New Roman"/>
          <w:sz w:val="24"/>
          <w:szCs w:val="24"/>
          <w:lang w:val="bg-BG"/>
        </w:rPr>
        <w:t xml:space="preserve"> териториални стратегии за развитие на регионите за планиране от ниво 2 (ИТСРРП ниво 2) и планове</w:t>
      </w:r>
      <w:r w:rsidR="0061110A" w:rsidRPr="00602EC5">
        <w:rPr>
          <w:rFonts w:ascii="Times New Roman" w:eastAsia="Calibri" w:hAnsi="Times New Roman" w:cs="Times New Roman"/>
          <w:sz w:val="24"/>
          <w:szCs w:val="24"/>
          <w:lang w:val="bg-BG"/>
        </w:rPr>
        <w:t>те</w:t>
      </w:r>
      <w:r w:rsidR="00B40751" w:rsidRPr="00602EC5">
        <w:rPr>
          <w:rFonts w:ascii="Times New Roman" w:eastAsia="Calibri" w:hAnsi="Times New Roman" w:cs="Times New Roman"/>
          <w:sz w:val="24"/>
          <w:szCs w:val="24"/>
          <w:lang w:val="bg-BG"/>
        </w:rPr>
        <w:t xml:space="preserve"> за интегрирано развитие на общините (</w:t>
      </w:r>
      <w:r w:rsidRPr="00602EC5">
        <w:rPr>
          <w:rFonts w:ascii="Times New Roman" w:eastAsia="Calibri" w:hAnsi="Times New Roman" w:cs="Times New Roman"/>
          <w:sz w:val="24"/>
          <w:szCs w:val="24"/>
          <w:lang w:val="bg-BG"/>
        </w:rPr>
        <w:t>ПИРО</w:t>
      </w:r>
      <w:r w:rsidR="00B40751" w:rsidRPr="00602EC5">
        <w:rPr>
          <w:rFonts w:ascii="Times New Roman" w:eastAsia="Calibri" w:hAnsi="Times New Roman" w:cs="Times New Roman"/>
          <w:sz w:val="24"/>
          <w:szCs w:val="24"/>
          <w:lang w:val="bg-BG"/>
        </w:rPr>
        <w:t>)</w:t>
      </w:r>
      <w:r w:rsidRPr="00602EC5">
        <w:rPr>
          <w:rFonts w:ascii="Times New Roman" w:eastAsia="Calibri" w:hAnsi="Times New Roman" w:cs="Times New Roman"/>
          <w:sz w:val="24"/>
          <w:szCs w:val="24"/>
          <w:lang w:val="bg-BG"/>
        </w:rPr>
        <w:t xml:space="preserve">. </w:t>
      </w:r>
    </w:p>
    <w:p w14:paraId="3919E414" w14:textId="08C0DAB2" w:rsidR="00306561" w:rsidRPr="00602EC5" w:rsidRDefault="003A137C" w:rsidP="00602EC5">
      <w:pPr>
        <w:spacing w:after="0"/>
        <w:ind w:firstLine="720"/>
        <w:jc w:val="both"/>
        <w:rPr>
          <w:rFonts w:ascii="Times New Roman" w:eastAsia="Calibri" w:hAnsi="Times New Roman" w:cs="Times New Roman"/>
          <w:sz w:val="24"/>
          <w:szCs w:val="24"/>
          <w:lang w:val="bg-BG"/>
        </w:rPr>
      </w:pPr>
      <w:r w:rsidRPr="00602EC5">
        <w:rPr>
          <w:rFonts w:ascii="Times New Roman" w:eastAsia="Calibri" w:hAnsi="Times New Roman" w:cs="Times New Roman"/>
          <w:sz w:val="24"/>
          <w:szCs w:val="24"/>
          <w:lang w:val="bg-BG"/>
        </w:rPr>
        <w:t>През м. март 2020 г.</w:t>
      </w:r>
      <w:r w:rsidR="007E5C8A" w:rsidRPr="00602EC5">
        <w:rPr>
          <w:rFonts w:ascii="Times New Roman" w:eastAsia="Calibri" w:hAnsi="Times New Roman" w:cs="Times New Roman"/>
          <w:sz w:val="24"/>
          <w:szCs w:val="24"/>
          <w:lang w:val="bg-BG"/>
        </w:rPr>
        <w:t xml:space="preserve"> влезе в сила Закон за изменение и допълнение на </w:t>
      </w:r>
      <w:r w:rsidR="0061110A" w:rsidRPr="00602EC5">
        <w:rPr>
          <w:rFonts w:ascii="Times New Roman" w:eastAsia="Calibri" w:hAnsi="Times New Roman" w:cs="Times New Roman"/>
          <w:sz w:val="24"/>
          <w:szCs w:val="24"/>
          <w:lang w:val="bg-BG"/>
        </w:rPr>
        <w:t>Закон</w:t>
      </w:r>
      <w:r w:rsidR="007E5C8A" w:rsidRPr="00602EC5">
        <w:rPr>
          <w:rFonts w:ascii="Times New Roman" w:eastAsia="Calibri" w:hAnsi="Times New Roman" w:cs="Times New Roman"/>
          <w:sz w:val="24"/>
          <w:szCs w:val="24"/>
          <w:lang w:val="bg-BG"/>
        </w:rPr>
        <w:t>а</w:t>
      </w:r>
      <w:r w:rsidR="0061110A" w:rsidRPr="00602EC5">
        <w:rPr>
          <w:rFonts w:ascii="Times New Roman" w:eastAsia="Calibri" w:hAnsi="Times New Roman" w:cs="Times New Roman"/>
          <w:sz w:val="24"/>
          <w:szCs w:val="24"/>
          <w:lang w:val="bg-BG"/>
        </w:rPr>
        <w:t xml:space="preserve"> за регионално развитие</w:t>
      </w:r>
      <w:r w:rsidR="007E5C8A" w:rsidRPr="00602EC5">
        <w:rPr>
          <w:rFonts w:ascii="Times New Roman" w:eastAsia="Calibri" w:hAnsi="Times New Roman" w:cs="Times New Roman"/>
          <w:sz w:val="24"/>
          <w:szCs w:val="24"/>
          <w:lang w:val="bg-BG"/>
        </w:rPr>
        <w:t xml:space="preserve"> (ЗИД на ЗРР), обнародван в </w:t>
      </w:r>
      <w:r w:rsidR="003052E5" w:rsidRPr="00602EC5">
        <w:rPr>
          <w:rFonts w:ascii="Times New Roman" w:eastAsia="Calibri" w:hAnsi="Times New Roman" w:cs="Times New Roman"/>
          <w:sz w:val="24"/>
          <w:szCs w:val="24"/>
          <w:lang w:val="bg-BG"/>
        </w:rPr>
        <w:t>бр. 21 на Държавен вестник от 13.03.2020 г.</w:t>
      </w:r>
      <w:r w:rsidR="00F603AF" w:rsidRPr="00602EC5">
        <w:rPr>
          <w:rFonts w:ascii="Times New Roman" w:eastAsia="Calibri" w:hAnsi="Times New Roman" w:cs="Times New Roman"/>
          <w:sz w:val="24"/>
          <w:szCs w:val="24"/>
          <w:lang w:val="bg-BG"/>
        </w:rPr>
        <w:t xml:space="preserve"> С</w:t>
      </w:r>
      <w:r w:rsidR="00306561" w:rsidRPr="00602EC5">
        <w:rPr>
          <w:rFonts w:ascii="Times New Roman" w:eastAsia="Calibri" w:hAnsi="Times New Roman" w:cs="Times New Roman"/>
          <w:sz w:val="24"/>
          <w:szCs w:val="24"/>
          <w:lang w:val="bg-BG"/>
        </w:rPr>
        <w:t xml:space="preserve">ъгласно Параграф 55 от Преходните и заключителни разпоредби към </w:t>
      </w:r>
      <w:r w:rsidR="00F40436" w:rsidRPr="00602EC5">
        <w:rPr>
          <w:rFonts w:ascii="Times New Roman" w:eastAsia="Calibri" w:hAnsi="Times New Roman" w:cs="Times New Roman"/>
          <w:sz w:val="24"/>
          <w:szCs w:val="24"/>
          <w:lang w:val="bg-BG"/>
        </w:rPr>
        <w:t>ЗИД на ЗРР</w:t>
      </w:r>
      <w:r w:rsidR="00306561" w:rsidRPr="00602EC5">
        <w:rPr>
          <w:rFonts w:ascii="Times New Roman" w:eastAsia="Calibri" w:hAnsi="Times New Roman" w:cs="Times New Roman"/>
          <w:sz w:val="24"/>
          <w:szCs w:val="24"/>
          <w:lang w:val="bg-BG"/>
        </w:rPr>
        <w:t xml:space="preserve">, </w:t>
      </w:r>
      <w:r w:rsidR="00F40436" w:rsidRPr="00602EC5">
        <w:rPr>
          <w:rFonts w:ascii="Times New Roman" w:eastAsia="Calibri" w:hAnsi="Times New Roman" w:cs="Times New Roman"/>
          <w:sz w:val="24"/>
          <w:szCs w:val="24"/>
          <w:lang w:val="bg-BG"/>
        </w:rPr>
        <w:t>ППЗРР</w:t>
      </w:r>
      <w:r w:rsidR="00306561" w:rsidRPr="00602EC5">
        <w:rPr>
          <w:rFonts w:ascii="Times New Roman" w:eastAsia="Calibri" w:hAnsi="Times New Roman" w:cs="Times New Roman"/>
          <w:sz w:val="24"/>
          <w:szCs w:val="24"/>
          <w:lang w:val="bg-BG"/>
        </w:rPr>
        <w:t xml:space="preserve"> </w:t>
      </w:r>
      <w:r w:rsidR="00254C4B" w:rsidRPr="00602EC5">
        <w:rPr>
          <w:rFonts w:ascii="Times New Roman" w:eastAsia="Calibri" w:hAnsi="Times New Roman" w:cs="Times New Roman"/>
          <w:sz w:val="24"/>
          <w:szCs w:val="24"/>
          <w:lang w:val="bg-BG"/>
        </w:rPr>
        <w:t xml:space="preserve">е приведен </w:t>
      </w:r>
      <w:r w:rsidR="00306561" w:rsidRPr="00602EC5">
        <w:rPr>
          <w:rFonts w:ascii="Times New Roman" w:eastAsia="Calibri" w:hAnsi="Times New Roman" w:cs="Times New Roman"/>
          <w:sz w:val="24"/>
          <w:szCs w:val="24"/>
          <w:lang w:val="bg-BG"/>
        </w:rPr>
        <w:t>в съответствие със закона в 6-месечен срок от влизането му в сила.</w:t>
      </w:r>
      <w:r w:rsidR="00254C4B" w:rsidRPr="00602EC5">
        <w:rPr>
          <w:rFonts w:ascii="Times New Roman" w:eastAsia="Calibri" w:hAnsi="Times New Roman" w:cs="Times New Roman"/>
          <w:sz w:val="24"/>
          <w:szCs w:val="24"/>
          <w:lang w:val="bg-BG"/>
        </w:rPr>
        <w:t xml:space="preserve"> Правилника за прилагане на Закона за регионално развитие е приет с Постановление № 183 от 4 август 2020 г. </w:t>
      </w:r>
      <w:r w:rsidR="00263867" w:rsidRPr="00602EC5">
        <w:rPr>
          <w:rFonts w:ascii="Times New Roman" w:eastAsia="Calibri" w:hAnsi="Times New Roman" w:cs="Times New Roman"/>
          <w:sz w:val="24"/>
          <w:szCs w:val="24"/>
          <w:lang w:val="bg-BG"/>
        </w:rPr>
        <w:t xml:space="preserve"> </w:t>
      </w:r>
    </w:p>
    <w:p w14:paraId="7BB295D3" w14:textId="149E87AB" w:rsidR="00DA4BA2" w:rsidRPr="00602EC5" w:rsidRDefault="00DA4BA2" w:rsidP="00602EC5">
      <w:pPr>
        <w:spacing w:after="0"/>
        <w:ind w:firstLine="720"/>
        <w:jc w:val="both"/>
        <w:rPr>
          <w:rFonts w:ascii="Times New Roman" w:eastAsia="Calibri" w:hAnsi="Times New Roman" w:cs="Times New Roman"/>
          <w:sz w:val="24"/>
          <w:szCs w:val="24"/>
          <w:lang w:val="bg-BG"/>
        </w:rPr>
      </w:pPr>
      <w:r w:rsidRPr="00602EC5">
        <w:rPr>
          <w:rFonts w:ascii="Times New Roman" w:eastAsia="Calibri" w:hAnsi="Times New Roman" w:cs="Times New Roman"/>
          <w:sz w:val="24"/>
          <w:szCs w:val="24"/>
          <w:lang w:val="bg-BG"/>
        </w:rPr>
        <w:t>В последното изменение на ЗРР е разписана промяна по отношение на подхода в управлението на регионалното развитие, което ще доведе до засилване значението на териториално измерение на секторните политики, подобряване на междусекторната координация, до развитие на полицентричния модел от йерархизирани градове-центрове, до възможността за ефективно прилагане на интегрирани териториални инвестиции.</w:t>
      </w:r>
      <w:r w:rsidR="009741A9" w:rsidRPr="00602EC5">
        <w:rPr>
          <w:rFonts w:ascii="Times New Roman" w:eastAsia="Calibri" w:hAnsi="Times New Roman" w:cs="Times New Roman"/>
          <w:sz w:val="24"/>
          <w:szCs w:val="24"/>
          <w:lang w:val="bg-BG"/>
        </w:rPr>
        <w:t xml:space="preserve"> </w:t>
      </w:r>
      <w:r w:rsidRPr="00602EC5">
        <w:rPr>
          <w:rFonts w:ascii="Times New Roman" w:eastAsia="Calibri" w:hAnsi="Times New Roman" w:cs="Times New Roman"/>
          <w:sz w:val="24"/>
          <w:szCs w:val="24"/>
          <w:lang w:val="bg-BG"/>
        </w:rPr>
        <w:t>Основните разпоредби на ЗРР</w:t>
      </w:r>
      <w:r w:rsidR="00F149F0" w:rsidRPr="00602EC5">
        <w:rPr>
          <w:rFonts w:ascii="Times New Roman" w:eastAsia="Calibri" w:hAnsi="Times New Roman" w:cs="Times New Roman"/>
          <w:sz w:val="24"/>
          <w:szCs w:val="24"/>
          <w:lang w:val="bg-BG"/>
        </w:rPr>
        <w:t xml:space="preserve"> </w:t>
      </w:r>
      <w:r w:rsidRPr="00602EC5">
        <w:rPr>
          <w:rFonts w:ascii="Times New Roman" w:eastAsia="Calibri" w:hAnsi="Times New Roman" w:cs="Times New Roman"/>
          <w:sz w:val="24"/>
          <w:szCs w:val="24"/>
          <w:lang w:val="bg-BG"/>
        </w:rPr>
        <w:t>следва да намерят отражение и детайлизиране в ППЗРР.</w:t>
      </w:r>
    </w:p>
    <w:p w14:paraId="78134F47" w14:textId="339578B7" w:rsidR="00C446E3" w:rsidRPr="00602EC5" w:rsidRDefault="00C446E3" w:rsidP="00602EC5">
      <w:pPr>
        <w:spacing w:after="0"/>
        <w:ind w:firstLine="720"/>
        <w:jc w:val="both"/>
        <w:rPr>
          <w:rFonts w:ascii="Times New Roman" w:eastAsia="Calibri" w:hAnsi="Times New Roman" w:cs="Times New Roman"/>
          <w:sz w:val="24"/>
          <w:szCs w:val="24"/>
          <w:lang w:val="bg-BG"/>
        </w:rPr>
      </w:pPr>
      <w:r w:rsidRPr="00602EC5">
        <w:rPr>
          <w:rFonts w:ascii="Times New Roman" w:eastAsia="Calibri" w:hAnsi="Times New Roman" w:cs="Times New Roman"/>
          <w:sz w:val="24"/>
          <w:szCs w:val="24"/>
          <w:lang w:val="bg-BG"/>
        </w:rPr>
        <w:t xml:space="preserve">ППЗРР изяснява организацията на дейността на РСР, процесът на взимане на решения, процедурите за избор на състава на РСР, включващ председател, заместник-председател, членове с право на глас при взимане на всички решения, наблюдатели с право на глас при приемането на решения по чл. 19, ал. 1, т. 3 от ЗРР и експертен състав. В ЗРР са описаните основните функции и задължения на РСР, като в ППЗРР те се доразвиват и конкретизират. Подробно са описани съставът и специфичните функции на трите звена, част от експертния състав на РСР – Звеното за медиации, Звеното за публични консултации и Звеното за предварителен подбор. </w:t>
      </w:r>
    </w:p>
    <w:p w14:paraId="31CBB8FC" w14:textId="764DD0BE" w:rsidR="00602EC5" w:rsidRDefault="00602EC5" w:rsidP="00602EC5">
      <w:pPr>
        <w:spacing w:after="0"/>
        <w:ind w:firstLine="720"/>
        <w:jc w:val="both"/>
        <w:rPr>
          <w:rFonts w:ascii="Times New Roman" w:eastAsia="Calibri" w:hAnsi="Times New Roman" w:cs="Times New Roman"/>
          <w:sz w:val="24"/>
          <w:szCs w:val="24"/>
          <w:lang w:val="bg-BG"/>
        </w:rPr>
      </w:pPr>
      <w:r w:rsidRPr="00602EC5">
        <w:rPr>
          <w:rFonts w:ascii="Times New Roman" w:eastAsia="Calibri" w:hAnsi="Times New Roman" w:cs="Times New Roman"/>
          <w:sz w:val="24"/>
          <w:szCs w:val="24"/>
          <w:lang w:val="bg-BG"/>
        </w:rPr>
        <w:t xml:space="preserve">Необходимостта от засилване на политиките, базирани на местни специфики, които да съответстват на местните нужди и специфичните потенциали на всяка територия, се основава също така и на опита от последните два програмни периода в България. Подходът, използван досега за определяне на финансирането от ЕС въз основа на секторните приоритети и за разделянето на градските и селските райони, доведе до нездравословна </w:t>
      </w:r>
      <w:r w:rsidRPr="00602EC5">
        <w:rPr>
          <w:rFonts w:ascii="Times New Roman" w:eastAsia="Calibri" w:hAnsi="Times New Roman" w:cs="Times New Roman"/>
          <w:sz w:val="24"/>
          <w:szCs w:val="24"/>
          <w:lang w:val="bg-BG"/>
        </w:rPr>
        <w:lastRenderedPageBreak/>
        <w:t>конкуренция между общините и до задълбочаване на междурегионалните, вътрешнорегионалните и дори общинските неравенства и дисбаланси.</w:t>
      </w:r>
    </w:p>
    <w:p w14:paraId="224E0EB3" w14:textId="77777777" w:rsidR="0007240B" w:rsidRPr="00602EC5" w:rsidRDefault="0007240B" w:rsidP="00602EC5">
      <w:pPr>
        <w:spacing w:after="0"/>
        <w:ind w:firstLine="720"/>
        <w:jc w:val="both"/>
        <w:rPr>
          <w:rFonts w:ascii="Times New Roman" w:eastAsia="Calibri" w:hAnsi="Times New Roman" w:cs="Times New Roman"/>
          <w:sz w:val="24"/>
          <w:szCs w:val="24"/>
          <w:lang w:val="bg-BG"/>
        </w:rPr>
      </w:pPr>
    </w:p>
    <w:p w14:paraId="20C76292" w14:textId="29505C59" w:rsidR="00C446E3" w:rsidRPr="00602EC5" w:rsidRDefault="00C446E3" w:rsidP="00C446E3">
      <w:pPr>
        <w:pStyle w:val="ListParagraph"/>
        <w:numPr>
          <w:ilvl w:val="0"/>
          <w:numId w:val="5"/>
        </w:numPr>
        <w:spacing w:after="0" w:line="360" w:lineRule="auto"/>
        <w:jc w:val="both"/>
        <w:rPr>
          <w:rFonts w:ascii="Times New Roman" w:eastAsia="Calibri" w:hAnsi="Times New Roman" w:cs="Times New Roman"/>
          <w:b/>
          <w:sz w:val="24"/>
          <w:szCs w:val="24"/>
          <w:lang w:val="bg-BG"/>
        </w:rPr>
      </w:pPr>
      <w:r w:rsidRPr="00602EC5">
        <w:rPr>
          <w:rFonts w:ascii="Times New Roman" w:eastAsia="Calibri" w:hAnsi="Times New Roman" w:cs="Times New Roman"/>
          <w:b/>
          <w:sz w:val="24"/>
          <w:szCs w:val="24"/>
          <w:lang w:val="bg-BG"/>
        </w:rPr>
        <w:t>Цели, които се поставят с приемането на нормативния акт</w:t>
      </w:r>
    </w:p>
    <w:p w14:paraId="2854C53B" w14:textId="77777777" w:rsidR="00C446E3" w:rsidRPr="00602EC5" w:rsidRDefault="00C446E3" w:rsidP="00602EC5">
      <w:pPr>
        <w:spacing w:after="0"/>
        <w:ind w:firstLine="720"/>
        <w:jc w:val="both"/>
        <w:rPr>
          <w:rFonts w:ascii="Times New Roman" w:eastAsia="Calibri" w:hAnsi="Times New Roman" w:cs="Times New Roman"/>
          <w:sz w:val="24"/>
          <w:szCs w:val="24"/>
          <w:lang w:val="bg-BG"/>
        </w:rPr>
      </w:pPr>
      <w:r w:rsidRPr="00602EC5">
        <w:rPr>
          <w:rFonts w:ascii="Times New Roman" w:eastAsia="Calibri" w:hAnsi="Times New Roman" w:cs="Times New Roman"/>
          <w:sz w:val="24"/>
          <w:szCs w:val="24"/>
          <w:lang w:val="bg-BG"/>
        </w:rPr>
        <w:t>Основната цел на политиката за регионално развитие в България е да създаде жизнени, икономически силни и устойчиви региони като отговор на неблагоприятните демографски тенденции и задълбочаване на между- и вътрешнорегионалните различия. Специфичните цели включват:</w:t>
      </w:r>
    </w:p>
    <w:p w14:paraId="571F39CE" w14:textId="77777777" w:rsidR="00C446E3" w:rsidRPr="00602EC5" w:rsidRDefault="00C446E3" w:rsidP="00602EC5">
      <w:pPr>
        <w:pStyle w:val="ListParagraph"/>
        <w:numPr>
          <w:ilvl w:val="0"/>
          <w:numId w:val="7"/>
        </w:numPr>
        <w:spacing w:after="0"/>
        <w:jc w:val="both"/>
        <w:rPr>
          <w:rFonts w:ascii="Times New Roman" w:eastAsia="Calibri" w:hAnsi="Times New Roman" w:cs="Times New Roman"/>
          <w:sz w:val="24"/>
          <w:szCs w:val="24"/>
          <w:lang w:val="bg-BG"/>
        </w:rPr>
      </w:pPr>
      <w:r w:rsidRPr="00602EC5">
        <w:rPr>
          <w:rFonts w:ascii="Times New Roman" w:eastAsia="Calibri" w:hAnsi="Times New Roman" w:cs="Times New Roman"/>
          <w:sz w:val="24"/>
          <w:szCs w:val="24"/>
          <w:lang w:val="bg-BG"/>
        </w:rPr>
        <w:t>Справяне с негативните демографски тенденции и намаляване на регионалните различия по отношение на населението</w:t>
      </w:r>
    </w:p>
    <w:p w14:paraId="63F977B7" w14:textId="77777777" w:rsidR="00C446E3" w:rsidRPr="00602EC5" w:rsidRDefault="00C446E3" w:rsidP="00602EC5">
      <w:pPr>
        <w:pStyle w:val="ListParagraph"/>
        <w:numPr>
          <w:ilvl w:val="0"/>
          <w:numId w:val="7"/>
        </w:numPr>
        <w:spacing w:after="0"/>
        <w:jc w:val="both"/>
        <w:rPr>
          <w:rFonts w:ascii="Times New Roman" w:eastAsia="Calibri" w:hAnsi="Times New Roman" w:cs="Times New Roman"/>
          <w:sz w:val="24"/>
          <w:szCs w:val="24"/>
          <w:lang w:val="bg-BG"/>
        </w:rPr>
      </w:pPr>
      <w:r w:rsidRPr="00602EC5">
        <w:rPr>
          <w:rFonts w:ascii="Times New Roman" w:eastAsia="Calibri" w:hAnsi="Times New Roman" w:cs="Times New Roman"/>
          <w:sz w:val="24"/>
          <w:szCs w:val="24"/>
          <w:lang w:val="bg-BG"/>
        </w:rPr>
        <w:t>Увеличаване на икономическия растеж на българските региони</w:t>
      </w:r>
    </w:p>
    <w:p w14:paraId="74728630" w14:textId="365B346B" w:rsidR="00C446E3" w:rsidRDefault="00C446E3" w:rsidP="00602EC5">
      <w:pPr>
        <w:pStyle w:val="ListParagraph"/>
        <w:numPr>
          <w:ilvl w:val="0"/>
          <w:numId w:val="7"/>
        </w:numPr>
        <w:spacing w:after="0"/>
        <w:jc w:val="both"/>
        <w:rPr>
          <w:rFonts w:ascii="Times New Roman" w:eastAsia="Calibri" w:hAnsi="Times New Roman" w:cs="Times New Roman"/>
          <w:sz w:val="24"/>
          <w:szCs w:val="24"/>
          <w:lang w:val="bg-BG"/>
        </w:rPr>
      </w:pPr>
      <w:r w:rsidRPr="00602EC5">
        <w:rPr>
          <w:rFonts w:ascii="Times New Roman" w:eastAsia="Calibri" w:hAnsi="Times New Roman" w:cs="Times New Roman"/>
          <w:sz w:val="24"/>
          <w:szCs w:val="24"/>
          <w:lang w:val="bg-BG"/>
        </w:rPr>
        <w:t>Насърчаване на балансирано териториално развитие чрез полицентрична мрежа от градове, подкрепена от интегрирани инвестиции.</w:t>
      </w:r>
    </w:p>
    <w:p w14:paraId="63F6B5ED" w14:textId="77777777" w:rsidR="0007240B" w:rsidRPr="00602EC5" w:rsidRDefault="0007240B" w:rsidP="0007240B">
      <w:pPr>
        <w:pStyle w:val="ListParagraph"/>
        <w:spacing w:after="0"/>
        <w:ind w:left="1440"/>
        <w:jc w:val="both"/>
        <w:rPr>
          <w:rFonts w:ascii="Times New Roman" w:eastAsia="Calibri" w:hAnsi="Times New Roman" w:cs="Times New Roman"/>
          <w:sz w:val="24"/>
          <w:szCs w:val="24"/>
          <w:lang w:val="bg-BG"/>
        </w:rPr>
      </w:pPr>
    </w:p>
    <w:p w14:paraId="50C482B0" w14:textId="293CADDC" w:rsidR="00C446E3" w:rsidRPr="00602EC5" w:rsidRDefault="00602EC5" w:rsidP="00602EC5">
      <w:pPr>
        <w:pStyle w:val="ListParagraph"/>
        <w:numPr>
          <w:ilvl w:val="0"/>
          <w:numId w:val="5"/>
        </w:numPr>
        <w:spacing w:after="0" w:line="360" w:lineRule="auto"/>
        <w:jc w:val="both"/>
        <w:rPr>
          <w:rFonts w:ascii="Times New Roman" w:eastAsia="Calibri" w:hAnsi="Times New Roman" w:cs="Times New Roman"/>
          <w:b/>
          <w:sz w:val="24"/>
          <w:szCs w:val="24"/>
          <w:lang w:val="bg-BG"/>
        </w:rPr>
      </w:pPr>
      <w:r w:rsidRPr="00602EC5">
        <w:rPr>
          <w:rFonts w:ascii="Times New Roman" w:eastAsia="Calibri" w:hAnsi="Times New Roman" w:cs="Times New Roman"/>
          <w:b/>
          <w:sz w:val="24"/>
          <w:szCs w:val="24"/>
          <w:lang w:val="bg-BG"/>
        </w:rPr>
        <w:t>Финансови и други средства, необходими за прилагането на нормативния акт</w:t>
      </w:r>
    </w:p>
    <w:p w14:paraId="6CDCAFBE" w14:textId="29EC5104" w:rsidR="00602EC5" w:rsidRDefault="00096B62" w:rsidP="003C506D">
      <w:pPr>
        <w:spacing w:after="0"/>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За прилагане на предложения проект на </w:t>
      </w:r>
      <w:r w:rsidR="00B118F8" w:rsidRPr="00602EC5">
        <w:rPr>
          <w:rFonts w:ascii="Times New Roman" w:eastAsia="Calibri" w:hAnsi="Times New Roman" w:cs="Times New Roman"/>
          <w:sz w:val="24"/>
          <w:szCs w:val="24"/>
          <w:lang w:val="bg-BG"/>
        </w:rPr>
        <w:t xml:space="preserve">изменение и допълнение на </w:t>
      </w:r>
      <w:r w:rsidR="00B118F8">
        <w:rPr>
          <w:rFonts w:ascii="Times New Roman" w:eastAsia="Calibri" w:hAnsi="Times New Roman" w:cs="Times New Roman"/>
          <w:sz w:val="24"/>
          <w:szCs w:val="24"/>
          <w:lang w:val="bg-BG"/>
        </w:rPr>
        <w:t xml:space="preserve">Правилника за прилагане на Закона за регионалното развитие </w:t>
      </w:r>
      <w:r w:rsidR="00D412D3">
        <w:rPr>
          <w:rFonts w:ascii="Times New Roman" w:eastAsia="Calibri" w:hAnsi="Times New Roman" w:cs="Times New Roman"/>
          <w:sz w:val="24"/>
          <w:szCs w:val="24"/>
          <w:lang w:val="bg-BG"/>
        </w:rPr>
        <w:t>не са необходими финансови или средства.</w:t>
      </w:r>
    </w:p>
    <w:p w14:paraId="69ECDE44" w14:textId="77777777" w:rsidR="00095576" w:rsidRDefault="00095576" w:rsidP="00352CDC">
      <w:pPr>
        <w:spacing w:after="0" w:line="360" w:lineRule="auto"/>
        <w:ind w:firstLine="720"/>
        <w:jc w:val="both"/>
        <w:rPr>
          <w:rFonts w:ascii="Times New Roman" w:eastAsia="Calibri" w:hAnsi="Times New Roman" w:cs="Times New Roman"/>
          <w:sz w:val="24"/>
          <w:szCs w:val="24"/>
          <w:lang w:val="bg-BG"/>
        </w:rPr>
      </w:pPr>
    </w:p>
    <w:p w14:paraId="03D514A6" w14:textId="395A6330" w:rsidR="00602EC5" w:rsidRPr="00095576" w:rsidRDefault="00095576" w:rsidP="00095576">
      <w:pPr>
        <w:pStyle w:val="ListParagraph"/>
        <w:numPr>
          <w:ilvl w:val="0"/>
          <w:numId w:val="5"/>
        </w:numPr>
        <w:spacing w:after="0" w:line="360" w:lineRule="auto"/>
        <w:jc w:val="both"/>
        <w:rPr>
          <w:rFonts w:ascii="Times New Roman" w:eastAsia="Calibri" w:hAnsi="Times New Roman" w:cs="Times New Roman"/>
          <w:b/>
          <w:sz w:val="24"/>
          <w:szCs w:val="24"/>
          <w:lang w:val="bg-BG"/>
        </w:rPr>
      </w:pPr>
      <w:r w:rsidRPr="00095576">
        <w:rPr>
          <w:rFonts w:ascii="Times New Roman" w:eastAsia="Calibri" w:hAnsi="Times New Roman" w:cs="Times New Roman"/>
          <w:b/>
          <w:sz w:val="24"/>
          <w:szCs w:val="24"/>
          <w:lang w:val="bg-BG"/>
        </w:rPr>
        <w:t>Очаквани резултати от прилагането на нормативния акт</w:t>
      </w:r>
    </w:p>
    <w:p w14:paraId="1CB350F8" w14:textId="3E84B308" w:rsidR="00352CDC" w:rsidRPr="00602EC5" w:rsidRDefault="00254C4B" w:rsidP="003C506D">
      <w:pPr>
        <w:spacing w:after="0"/>
        <w:ind w:firstLine="720"/>
        <w:jc w:val="both"/>
        <w:rPr>
          <w:rFonts w:ascii="Times New Roman" w:eastAsia="Calibri" w:hAnsi="Times New Roman" w:cs="Times New Roman"/>
          <w:sz w:val="24"/>
          <w:szCs w:val="24"/>
          <w:lang w:val="bg-BG"/>
        </w:rPr>
      </w:pPr>
      <w:r w:rsidRPr="00602EC5">
        <w:rPr>
          <w:rFonts w:ascii="Times New Roman" w:eastAsia="Calibri" w:hAnsi="Times New Roman" w:cs="Times New Roman"/>
          <w:sz w:val="24"/>
          <w:szCs w:val="24"/>
          <w:lang w:val="bg-BG"/>
        </w:rPr>
        <w:t>В</w:t>
      </w:r>
      <w:r w:rsidR="00352CDC" w:rsidRPr="00602EC5">
        <w:rPr>
          <w:rFonts w:ascii="Times New Roman" w:eastAsia="Calibri" w:hAnsi="Times New Roman" w:cs="Times New Roman"/>
          <w:sz w:val="24"/>
          <w:szCs w:val="24"/>
          <w:lang w:val="bg-BG"/>
        </w:rPr>
        <w:t xml:space="preserve"> </w:t>
      </w:r>
      <w:r w:rsidRPr="00602EC5">
        <w:rPr>
          <w:rFonts w:ascii="Times New Roman" w:eastAsia="Calibri" w:hAnsi="Times New Roman" w:cs="Times New Roman"/>
          <w:sz w:val="24"/>
          <w:szCs w:val="24"/>
          <w:lang w:val="bg-BG"/>
        </w:rPr>
        <w:t>проекта на изменение и допълнение на</w:t>
      </w:r>
      <w:r w:rsidR="00352CDC" w:rsidRPr="00602EC5">
        <w:rPr>
          <w:rFonts w:ascii="Times New Roman" w:eastAsia="Calibri" w:hAnsi="Times New Roman" w:cs="Times New Roman"/>
          <w:sz w:val="24"/>
          <w:szCs w:val="24"/>
          <w:lang w:val="bg-BG"/>
        </w:rPr>
        <w:t xml:space="preserve"> ППЗРР се изясняват процедурите и правилата по изготвяне, съгласуване, приемане, актуализиране и изпълнение на системата от документи за стратегическо планиране на регионалното</w:t>
      </w:r>
      <w:r w:rsidR="00F513F4" w:rsidRPr="00602EC5">
        <w:rPr>
          <w:rFonts w:ascii="Times New Roman" w:eastAsia="Calibri" w:hAnsi="Times New Roman" w:cs="Times New Roman"/>
          <w:sz w:val="24"/>
          <w:szCs w:val="24"/>
          <w:lang w:val="bg-BG"/>
        </w:rPr>
        <w:t>,</w:t>
      </w:r>
      <w:r w:rsidR="00352CDC" w:rsidRPr="00602EC5">
        <w:rPr>
          <w:rFonts w:ascii="Times New Roman" w:eastAsia="Calibri" w:hAnsi="Times New Roman" w:cs="Times New Roman"/>
          <w:sz w:val="24"/>
          <w:szCs w:val="24"/>
          <w:lang w:val="bg-BG"/>
        </w:rPr>
        <w:t xml:space="preserve"> пространственото развитие</w:t>
      </w:r>
      <w:r w:rsidR="00F513F4" w:rsidRPr="00602EC5">
        <w:rPr>
          <w:rFonts w:ascii="Times New Roman" w:eastAsia="Calibri" w:hAnsi="Times New Roman" w:cs="Times New Roman"/>
          <w:sz w:val="24"/>
          <w:szCs w:val="24"/>
          <w:lang w:val="bg-BG"/>
        </w:rPr>
        <w:t xml:space="preserve"> и интегрираните териториални инвестиции. </w:t>
      </w:r>
    </w:p>
    <w:p w14:paraId="5D8137D3" w14:textId="086BCFED" w:rsidR="009741A9" w:rsidRPr="00602EC5" w:rsidRDefault="009741A9" w:rsidP="003C506D">
      <w:pPr>
        <w:spacing w:after="0"/>
        <w:ind w:firstLine="720"/>
        <w:jc w:val="both"/>
        <w:rPr>
          <w:rFonts w:ascii="Times New Roman" w:eastAsia="Calibri" w:hAnsi="Times New Roman" w:cs="Times New Roman"/>
          <w:sz w:val="24"/>
          <w:szCs w:val="24"/>
          <w:lang w:val="bg-BG"/>
        </w:rPr>
      </w:pPr>
      <w:r w:rsidRPr="00602EC5">
        <w:rPr>
          <w:rFonts w:ascii="Times New Roman" w:eastAsia="Calibri" w:hAnsi="Times New Roman" w:cs="Times New Roman"/>
          <w:sz w:val="24"/>
          <w:szCs w:val="24"/>
          <w:lang w:val="bg-BG"/>
        </w:rPr>
        <w:t>Нормативната</w:t>
      </w:r>
      <w:r w:rsidR="00DA4BA2" w:rsidRPr="00602EC5">
        <w:rPr>
          <w:rFonts w:ascii="Times New Roman" w:eastAsia="Calibri" w:hAnsi="Times New Roman" w:cs="Times New Roman"/>
          <w:sz w:val="24"/>
          <w:szCs w:val="24"/>
          <w:lang w:val="bg-BG"/>
        </w:rPr>
        <w:t xml:space="preserve"> промяна в ППЗРР ще доведе до</w:t>
      </w:r>
      <w:r w:rsidRPr="00602EC5">
        <w:rPr>
          <w:rFonts w:ascii="Times New Roman" w:eastAsia="Calibri" w:hAnsi="Times New Roman" w:cs="Times New Roman"/>
          <w:sz w:val="24"/>
          <w:szCs w:val="24"/>
          <w:lang w:val="bg-BG"/>
        </w:rPr>
        <w:t xml:space="preserve">: </w:t>
      </w:r>
    </w:p>
    <w:p w14:paraId="769A0C4A" w14:textId="77777777" w:rsidR="009741A9" w:rsidRPr="00602EC5" w:rsidRDefault="009741A9" w:rsidP="003C506D">
      <w:pPr>
        <w:spacing w:after="0"/>
        <w:ind w:firstLine="720"/>
        <w:jc w:val="both"/>
        <w:rPr>
          <w:rFonts w:ascii="Times New Roman" w:eastAsia="Calibri" w:hAnsi="Times New Roman" w:cs="Times New Roman"/>
          <w:sz w:val="24"/>
          <w:szCs w:val="24"/>
          <w:lang w:val="bg-BG"/>
        </w:rPr>
      </w:pPr>
      <w:r w:rsidRPr="00602EC5">
        <w:rPr>
          <w:rFonts w:ascii="Times New Roman" w:eastAsia="Calibri" w:hAnsi="Times New Roman" w:cs="Times New Roman"/>
          <w:sz w:val="24"/>
          <w:szCs w:val="24"/>
          <w:lang w:val="bg-BG"/>
        </w:rPr>
        <w:t>•</w:t>
      </w:r>
      <w:r w:rsidRPr="00602EC5">
        <w:rPr>
          <w:rFonts w:ascii="Times New Roman" w:eastAsia="Calibri" w:hAnsi="Times New Roman" w:cs="Times New Roman"/>
          <w:sz w:val="24"/>
          <w:szCs w:val="24"/>
          <w:lang w:val="bg-BG"/>
        </w:rPr>
        <w:tab/>
        <w:t xml:space="preserve">Придобиване на яснота по отношение на процесите на наблюдение, мониторинг и оценка на стратегическите документи. </w:t>
      </w:r>
    </w:p>
    <w:p w14:paraId="0ED6599D" w14:textId="77777777" w:rsidR="009741A9" w:rsidRPr="00602EC5" w:rsidRDefault="009741A9" w:rsidP="003C506D">
      <w:pPr>
        <w:spacing w:after="0"/>
        <w:ind w:firstLine="720"/>
        <w:jc w:val="both"/>
        <w:rPr>
          <w:rFonts w:ascii="Times New Roman" w:eastAsia="Calibri" w:hAnsi="Times New Roman" w:cs="Times New Roman"/>
          <w:sz w:val="24"/>
          <w:szCs w:val="24"/>
          <w:lang w:val="bg-BG"/>
        </w:rPr>
      </w:pPr>
      <w:r w:rsidRPr="00602EC5">
        <w:rPr>
          <w:rFonts w:ascii="Times New Roman" w:eastAsia="Calibri" w:hAnsi="Times New Roman" w:cs="Times New Roman"/>
          <w:sz w:val="24"/>
          <w:szCs w:val="24"/>
          <w:lang w:val="bg-BG"/>
        </w:rPr>
        <w:t>•</w:t>
      </w:r>
      <w:r w:rsidRPr="00602EC5">
        <w:rPr>
          <w:rFonts w:ascii="Times New Roman" w:eastAsia="Calibri" w:hAnsi="Times New Roman" w:cs="Times New Roman"/>
          <w:sz w:val="24"/>
          <w:szCs w:val="24"/>
          <w:lang w:val="bg-BG"/>
        </w:rPr>
        <w:tab/>
        <w:t xml:space="preserve">Прецизиране на отговорности и функции на звената за управление на регионалното развитие в съответствие с изискването за повишаване на ефективността и ефикасността на тяхната работа. </w:t>
      </w:r>
    </w:p>
    <w:p w14:paraId="503890B6" w14:textId="77777777" w:rsidR="009741A9" w:rsidRPr="00602EC5" w:rsidRDefault="009741A9" w:rsidP="003C506D">
      <w:pPr>
        <w:spacing w:after="0"/>
        <w:ind w:firstLine="720"/>
        <w:jc w:val="both"/>
        <w:rPr>
          <w:rFonts w:ascii="Times New Roman" w:eastAsia="Calibri" w:hAnsi="Times New Roman" w:cs="Times New Roman"/>
          <w:sz w:val="24"/>
          <w:szCs w:val="24"/>
          <w:lang w:val="bg-BG"/>
        </w:rPr>
      </w:pPr>
      <w:r w:rsidRPr="00602EC5">
        <w:rPr>
          <w:rFonts w:ascii="Times New Roman" w:eastAsia="Calibri" w:hAnsi="Times New Roman" w:cs="Times New Roman"/>
          <w:sz w:val="24"/>
          <w:szCs w:val="24"/>
          <w:lang w:val="bg-BG"/>
        </w:rPr>
        <w:t>•</w:t>
      </w:r>
      <w:r w:rsidRPr="00602EC5">
        <w:rPr>
          <w:rFonts w:ascii="Times New Roman" w:eastAsia="Calibri" w:hAnsi="Times New Roman" w:cs="Times New Roman"/>
          <w:sz w:val="24"/>
          <w:szCs w:val="24"/>
          <w:lang w:val="bg-BG"/>
        </w:rPr>
        <w:tab/>
        <w:t xml:space="preserve">Създаването на ясни процедури за избор на състава на РСР, които да гарантират прозрачност и широка представителност на заинтересованите страни, имащи отношение към развитието на съответния регион.  </w:t>
      </w:r>
    </w:p>
    <w:p w14:paraId="25146432" w14:textId="77777777" w:rsidR="009741A9" w:rsidRPr="00602EC5" w:rsidRDefault="009741A9" w:rsidP="003C506D">
      <w:pPr>
        <w:spacing w:after="0"/>
        <w:ind w:firstLine="720"/>
        <w:jc w:val="both"/>
        <w:rPr>
          <w:rFonts w:ascii="Times New Roman" w:eastAsia="Calibri" w:hAnsi="Times New Roman" w:cs="Times New Roman"/>
          <w:sz w:val="24"/>
          <w:szCs w:val="24"/>
          <w:lang w:val="bg-BG"/>
        </w:rPr>
      </w:pPr>
      <w:r w:rsidRPr="00602EC5">
        <w:rPr>
          <w:rFonts w:ascii="Times New Roman" w:eastAsia="Calibri" w:hAnsi="Times New Roman" w:cs="Times New Roman"/>
          <w:sz w:val="24"/>
          <w:szCs w:val="24"/>
          <w:lang w:val="bg-BG"/>
        </w:rPr>
        <w:t>•</w:t>
      </w:r>
      <w:r w:rsidRPr="00602EC5">
        <w:rPr>
          <w:rFonts w:ascii="Times New Roman" w:eastAsia="Calibri" w:hAnsi="Times New Roman" w:cs="Times New Roman"/>
          <w:sz w:val="24"/>
          <w:szCs w:val="24"/>
          <w:lang w:val="bg-BG"/>
        </w:rPr>
        <w:tab/>
        <w:t xml:space="preserve">Овластяване и даване на глас на местните заинтересовани страни чрез предоставянето на възможност за участие във вземането на решения за развитието на съответния регион, включително по отношение на мерките, които да бъдат финансирани на местно ниво, както и в процеса на координация на регионалната политика. </w:t>
      </w:r>
    </w:p>
    <w:p w14:paraId="1A548FFC" w14:textId="77777777" w:rsidR="009741A9" w:rsidRPr="00602EC5" w:rsidRDefault="009741A9" w:rsidP="003C506D">
      <w:pPr>
        <w:spacing w:after="0"/>
        <w:ind w:firstLine="720"/>
        <w:jc w:val="both"/>
        <w:rPr>
          <w:rFonts w:ascii="Times New Roman" w:eastAsia="Calibri" w:hAnsi="Times New Roman" w:cs="Times New Roman"/>
          <w:sz w:val="24"/>
          <w:szCs w:val="24"/>
          <w:lang w:val="bg-BG"/>
        </w:rPr>
      </w:pPr>
      <w:r w:rsidRPr="00602EC5">
        <w:rPr>
          <w:rFonts w:ascii="Times New Roman" w:eastAsia="Calibri" w:hAnsi="Times New Roman" w:cs="Times New Roman"/>
          <w:sz w:val="24"/>
          <w:szCs w:val="24"/>
          <w:lang w:val="bg-BG"/>
        </w:rPr>
        <w:t>•</w:t>
      </w:r>
      <w:r w:rsidRPr="00602EC5">
        <w:rPr>
          <w:rFonts w:ascii="Times New Roman" w:eastAsia="Calibri" w:hAnsi="Times New Roman" w:cs="Times New Roman"/>
          <w:sz w:val="24"/>
          <w:szCs w:val="24"/>
          <w:lang w:val="bg-BG"/>
        </w:rPr>
        <w:tab/>
        <w:t xml:space="preserve">Ефективно прилагане на принципа на партньорство и извеждането му като водещ в управлението и изпълнението на регионалната политика, което е дългосрочен план ще подсигури необходимите условията за успешно реализиране на концепции за </w:t>
      </w:r>
      <w:r w:rsidRPr="00602EC5">
        <w:rPr>
          <w:rFonts w:ascii="Times New Roman" w:eastAsia="Calibri" w:hAnsi="Times New Roman" w:cs="Times New Roman"/>
          <w:sz w:val="24"/>
          <w:szCs w:val="24"/>
          <w:lang w:val="bg-BG"/>
        </w:rPr>
        <w:lastRenderedPageBreak/>
        <w:t xml:space="preserve">интегрирани териториални инвестиции с широк ефект върху по-голяма територия и брой население. </w:t>
      </w:r>
    </w:p>
    <w:p w14:paraId="39246467" w14:textId="77777777" w:rsidR="009741A9" w:rsidRPr="00602EC5" w:rsidRDefault="009741A9" w:rsidP="003C506D">
      <w:pPr>
        <w:spacing w:after="0"/>
        <w:ind w:firstLine="720"/>
        <w:jc w:val="both"/>
        <w:rPr>
          <w:rFonts w:ascii="Times New Roman" w:eastAsia="Calibri" w:hAnsi="Times New Roman" w:cs="Times New Roman"/>
          <w:sz w:val="24"/>
          <w:szCs w:val="24"/>
          <w:lang w:val="bg-BG"/>
        </w:rPr>
      </w:pPr>
      <w:r w:rsidRPr="00602EC5">
        <w:rPr>
          <w:rFonts w:ascii="Times New Roman" w:eastAsia="Calibri" w:hAnsi="Times New Roman" w:cs="Times New Roman"/>
          <w:sz w:val="24"/>
          <w:szCs w:val="24"/>
          <w:lang w:val="bg-BG"/>
        </w:rPr>
        <w:t>•</w:t>
      </w:r>
      <w:r w:rsidRPr="00602EC5">
        <w:rPr>
          <w:rFonts w:ascii="Times New Roman" w:eastAsia="Calibri" w:hAnsi="Times New Roman" w:cs="Times New Roman"/>
          <w:sz w:val="24"/>
          <w:szCs w:val="24"/>
          <w:lang w:val="bg-BG"/>
        </w:rPr>
        <w:tab/>
        <w:t>Подсигуряването във възможно най-голяма степен на обективност на решенията на РСР, свързани с одобряване на концепции за интегрирани териториални инвестиции във връзка с функциите по чл. 19, ал.1, т. 3 от Закона за регионалното развитие</w:t>
      </w:r>
    </w:p>
    <w:p w14:paraId="5FAFCB26" w14:textId="77777777" w:rsidR="009F30F5" w:rsidRDefault="009741A9" w:rsidP="003C506D">
      <w:pPr>
        <w:spacing w:after="0"/>
        <w:ind w:firstLine="720"/>
        <w:jc w:val="both"/>
        <w:rPr>
          <w:rFonts w:ascii="Times New Roman" w:eastAsia="Calibri" w:hAnsi="Times New Roman" w:cs="Times New Roman"/>
          <w:sz w:val="24"/>
          <w:szCs w:val="24"/>
          <w:lang w:val="bg-BG"/>
        </w:rPr>
      </w:pPr>
      <w:r w:rsidRPr="00602EC5">
        <w:rPr>
          <w:rFonts w:ascii="Times New Roman" w:eastAsia="Calibri" w:hAnsi="Times New Roman" w:cs="Times New Roman"/>
          <w:sz w:val="24"/>
          <w:szCs w:val="24"/>
          <w:lang w:val="bg-BG"/>
        </w:rPr>
        <w:t>•</w:t>
      </w:r>
      <w:r w:rsidRPr="00602EC5">
        <w:rPr>
          <w:rFonts w:ascii="Times New Roman" w:eastAsia="Calibri" w:hAnsi="Times New Roman" w:cs="Times New Roman"/>
          <w:sz w:val="24"/>
          <w:szCs w:val="24"/>
          <w:lang w:val="bg-BG"/>
        </w:rPr>
        <w:tab/>
        <w:t xml:space="preserve">Създаване на необходимите условия за гарантиране качественото изпълнение на новия подход за интегрирано териториално развитие в програмния период </w:t>
      </w:r>
      <w:r w:rsidR="00F513F4" w:rsidRPr="00602EC5">
        <w:rPr>
          <w:rFonts w:ascii="Times New Roman" w:eastAsia="Calibri" w:hAnsi="Times New Roman" w:cs="Times New Roman"/>
          <w:sz w:val="24"/>
          <w:szCs w:val="24"/>
          <w:lang w:val="bg-BG"/>
        </w:rPr>
        <w:t xml:space="preserve">2021-2027 </w:t>
      </w:r>
      <w:r w:rsidRPr="00602EC5">
        <w:rPr>
          <w:rFonts w:ascii="Times New Roman" w:eastAsia="Calibri" w:hAnsi="Times New Roman" w:cs="Times New Roman"/>
          <w:sz w:val="24"/>
          <w:szCs w:val="24"/>
          <w:lang w:val="bg-BG"/>
        </w:rPr>
        <w:t xml:space="preserve">г. </w:t>
      </w:r>
    </w:p>
    <w:p w14:paraId="1CBC6A76" w14:textId="38FD1232" w:rsidR="00352CDC" w:rsidRDefault="009741A9" w:rsidP="009F30F5">
      <w:pPr>
        <w:spacing w:after="0" w:line="360" w:lineRule="auto"/>
        <w:ind w:firstLine="720"/>
        <w:jc w:val="both"/>
        <w:rPr>
          <w:rFonts w:ascii="Times New Roman" w:eastAsia="Calibri" w:hAnsi="Times New Roman" w:cs="Times New Roman"/>
          <w:sz w:val="24"/>
          <w:szCs w:val="24"/>
          <w:lang w:val="bg-BG"/>
        </w:rPr>
      </w:pPr>
      <w:r w:rsidRPr="00602EC5">
        <w:rPr>
          <w:rFonts w:ascii="Times New Roman" w:eastAsia="Calibri" w:hAnsi="Times New Roman" w:cs="Times New Roman"/>
          <w:sz w:val="24"/>
          <w:szCs w:val="24"/>
          <w:lang w:val="bg-BG"/>
        </w:rPr>
        <w:t xml:space="preserve"> </w:t>
      </w:r>
    </w:p>
    <w:p w14:paraId="713481AB" w14:textId="40F943CD" w:rsidR="009F30F5" w:rsidRPr="009F30F5" w:rsidRDefault="009F30F5" w:rsidP="009F30F5">
      <w:pPr>
        <w:pStyle w:val="ListParagraph"/>
        <w:numPr>
          <w:ilvl w:val="0"/>
          <w:numId w:val="5"/>
        </w:numPr>
        <w:spacing w:after="0" w:line="360" w:lineRule="auto"/>
        <w:jc w:val="both"/>
        <w:rPr>
          <w:rFonts w:ascii="Times New Roman" w:eastAsia="Calibri" w:hAnsi="Times New Roman" w:cs="Times New Roman"/>
          <w:b/>
          <w:sz w:val="24"/>
          <w:szCs w:val="24"/>
          <w:lang w:val="bg-BG"/>
        </w:rPr>
      </w:pPr>
      <w:r w:rsidRPr="009F30F5">
        <w:rPr>
          <w:rFonts w:ascii="Times New Roman" w:eastAsia="Calibri" w:hAnsi="Times New Roman" w:cs="Times New Roman"/>
          <w:b/>
          <w:sz w:val="24"/>
          <w:szCs w:val="24"/>
          <w:lang w:val="bg-BG"/>
        </w:rPr>
        <w:t>Анализ за съответствието с правото на Европейския съюз</w:t>
      </w:r>
    </w:p>
    <w:p w14:paraId="7AA78A90" w14:textId="4C664226" w:rsidR="009F30F5" w:rsidRDefault="00674BA9" w:rsidP="003C506D">
      <w:pPr>
        <w:spacing w:after="0"/>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Предложеното изменение не е свързано с транспониране на актове на Европейския съюз, поради което не се налага да бъде изготвена справка за съответствие с европейското право.</w:t>
      </w:r>
    </w:p>
    <w:p w14:paraId="0A04814D" w14:textId="77777777" w:rsidR="00674BA9" w:rsidRPr="009F30F5" w:rsidRDefault="00674BA9" w:rsidP="00674BA9">
      <w:pPr>
        <w:spacing w:after="0" w:line="360" w:lineRule="auto"/>
        <w:ind w:firstLine="720"/>
        <w:jc w:val="both"/>
        <w:rPr>
          <w:rFonts w:ascii="Times New Roman" w:eastAsia="Calibri" w:hAnsi="Times New Roman" w:cs="Times New Roman"/>
          <w:sz w:val="24"/>
          <w:szCs w:val="24"/>
          <w:lang w:val="bg-BG"/>
        </w:rPr>
      </w:pPr>
    </w:p>
    <w:p w14:paraId="5897ED16" w14:textId="2A6EA6E8" w:rsidR="009F30F5" w:rsidRDefault="00674BA9" w:rsidP="009F30F5">
      <w:pPr>
        <w:pStyle w:val="ListParagraph"/>
        <w:numPr>
          <w:ilvl w:val="0"/>
          <w:numId w:val="5"/>
        </w:numPr>
        <w:spacing w:after="0" w:line="360" w:lineRule="auto"/>
        <w:jc w:val="both"/>
        <w:rPr>
          <w:rFonts w:ascii="Times New Roman" w:eastAsia="Calibri" w:hAnsi="Times New Roman" w:cs="Times New Roman"/>
          <w:b/>
          <w:sz w:val="24"/>
          <w:szCs w:val="24"/>
          <w:lang w:val="bg-BG"/>
        </w:rPr>
      </w:pPr>
      <w:r w:rsidRPr="00674BA9">
        <w:rPr>
          <w:rFonts w:ascii="Times New Roman" w:eastAsia="Calibri" w:hAnsi="Times New Roman" w:cs="Times New Roman"/>
          <w:b/>
          <w:sz w:val="24"/>
          <w:szCs w:val="24"/>
          <w:lang w:val="bg-BG"/>
        </w:rPr>
        <w:t>Срок за обществени консултации</w:t>
      </w:r>
    </w:p>
    <w:p w14:paraId="7FA22914" w14:textId="07466EFE" w:rsidR="003C506D" w:rsidRPr="003C506D" w:rsidRDefault="003C506D" w:rsidP="00D841B3">
      <w:pPr>
        <w:spacing w:after="0"/>
        <w:ind w:firstLine="720"/>
        <w:jc w:val="both"/>
        <w:rPr>
          <w:rFonts w:ascii="Times New Roman" w:eastAsia="Calibri" w:hAnsi="Times New Roman" w:cs="Times New Roman"/>
          <w:sz w:val="24"/>
          <w:szCs w:val="24"/>
          <w:lang w:val="bg-BG"/>
        </w:rPr>
      </w:pPr>
      <w:r w:rsidRPr="003C506D">
        <w:rPr>
          <w:rFonts w:ascii="Times New Roman" w:eastAsia="Calibri" w:hAnsi="Times New Roman" w:cs="Times New Roman"/>
          <w:sz w:val="24"/>
          <w:szCs w:val="24"/>
          <w:lang w:val="bg-BG"/>
        </w:rPr>
        <w:t>С Правилника за прилагане на Закона за регионално</w:t>
      </w:r>
      <w:r w:rsidR="00724676">
        <w:rPr>
          <w:rFonts w:ascii="Times New Roman" w:eastAsia="Calibri" w:hAnsi="Times New Roman" w:cs="Times New Roman"/>
          <w:sz w:val="24"/>
          <w:szCs w:val="24"/>
          <w:lang w:val="bg-BG"/>
        </w:rPr>
        <w:t>то</w:t>
      </w:r>
      <w:r w:rsidRPr="003C506D">
        <w:rPr>
          <w:rFonts w:ascii="Times New Roman" w:eastAsia="Calibri" w:hAnsi="Times New Roman" w:cs="Times New Roman"/>
          <w:sz w:val="24"/>
          <w:szCs w:val="24"/>
          <w:lang w:val="bg-BG"/>
        </w:rPr>
        <w:t xml:space="preserve"> развитие се уреждат условията, редът и сроковете за изготвяне, съгласуване, приемане, актуализиране и изпълнение на системата от документи за стратегическо планиране на регионалното и пространственото развитие, организацията и дейността на регионалния съвет за развитие (РСР) и на областния съвет за развитие, както и наблюдението на изпълнението на интегрираните териториални стратегии за развитие на регионите за планиране от ниво 2 (ИТСРРП ниво 2) и плановете за интегрирано развитие на общините (ПИРО). ПИРО и ИТСРРП ниво 2 са основни стратегически документи, на базата на които се планира да се реализират инвестициите по приоритети „Интегрирано градско развитие“ и „Интегрирано териториално развитие на регионите“ по Програма „Развитие на регионите“ (ПРР) 2021-2027. Промените в ППЗРР са от съществено значение за своевременното стартиране на изпълнението на програмата. В този случай на изключителни обстоятелства, на основание чл.</w:t>
      </w:r>
      <w:r w:rsidR="00724676">
        <w:rPr>
          <w:rFonts w:ascii="Times New Roman" w:eastAsia="Calibri" w:hAnsi="Times New Roman" w:cs="Times New Roman"/>
          <w:sz w:val="24"/>
          <w:szCs w:val="24"/>
          <w:lang w:val="bg-BG"/>
        </w:rPr>
        <w:t xml:space="preserve"> </w:t>
      </w:r>
      <w:r w:rsidRPr="003C506D">
        <w:rPr>
          <w:rFonts w:ascii="Times New Roman" w:eastAsia="Calibri" w:hAnsi="Times New Roman" w:cs="Times New Roman"/>
          <w:sz w:val="24"/>
          <w:szCs w:val="24"/>
          <w:lang w:val="bg-BG"/>
        </w:rPr>
        <w:t xml:space="preserve">26, ал 4 от </w:t>
      </w:r>
      <w:r w:rsidR="00D841B3">
        <w:rPr>
          <w:rFonts w:ascii="Times New Roman" w:eastAsia="Calibri" w:hAnsi="Times New Roman" w:cs="Times New Roman"/>
          <w:sz w:val="24"/>
          <w:szCs w:val="24"/>
          <w:lang w:val="bg-BG"/>
        </w:rPr>
        <w:t>Закона за нормативните актове</w:t>
      </w:r>
      <w:r w:rsidRPr="003C506D">
        <w:rPr>
          <w:rFonts w:ascii="Times New Roman" w:eastAsia="Calibri" w:hAnsi="Times New Roman" w:cs="Times New Roman"/>
          <w:sz w:val="24"/>
          <w:szCs w:val="24"/>
          <w:lang w:val="bg-BG"/>
        </w:rPr>
        <w:t>, срокът за получаване на предложения и становища е 14 дни.</w:t>
      </w:r>
      <w:bookmarkStart w:id="0" w:name="_GoBack"/>
      <w:bookmarkEnd w:id="0"/>
    </w:p>
    <w:p w14:paraId="7205D14B" w14:textId="77777777" w:rsidR="00674BA9" w:rsidRPr="00674BA9" w:rsidRDefault="00674BA9" w:rsidP="00674BA9">
      <w:pPr>
        <w:pStyle w:val="ListParagraph"/>
        <w:spacing w:after="0" w:line="360" w:lineRule="auto"/>
        <w:jc w:val="both"/>
        <w:rPr>
          <w:rFonts w:ascii="Times New Roman" w:eastAsia="Calibri" w:hAnsi="Times New Roman" w:cs="Times New Roman"/>
          <w:sz w:val="24"/>
          <w:szCs w:val="24"/>
          <w:lang w:val="bg-BG"/>
        </w:rPr>
      </w:pPr>
    </w:p>
    <w:sectPr w:rsidR="00674BA9" w:rsidRPr="00674BA9">
      <w:footerReference w:type="default" r:id="rId8"/>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08F57" w14:textId="77777777" w:rsidR="006D36DF" w:rsidRDefault="006D36DF" w:rsidP="00710ED6">
      <w:pPr>
        <w:spacing w:after="0" w:line="240" w:lineRule="auto"/>
      </w:pPr>
      <w:r>
        <w:separator/>
      </w:r>
    </w:p>
  </w:endnote>
  <w:endnote w:type="continuationSeparator" w:id="0">
    <w:p w14:paraId="3C3DA43D" w14:textId="77777777" w:rsidR="006D36DF" w:rsidRDefault="006D36DF" w:rsidP="00710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686276"/>
      <w:docPartObj>
        <w:docPartGallery w:val="Page Numbers (Bottom of Page)"/>
        <w:docPartUnique/>
      </w:docPartObj>
    </w:sdtPr>
    <w:sdtEndPr>
      <w:rPr>
        <w:noProof/>
      </w:rPr>
    </w:sdtEndPr>
    <w:sdtContent>
      <w:p w14:paraId="71248FFA" w14:textId="7EA6E2CB" w:rsidR="00710ED6" w:rsidRDefault="00710ED6">
        <w:pPr>
          <w:pStyle w:val="Footer"/>
          <w:jc w:val="right"/>
        </w:pPr>
        <w:r>
          <w:fldChar w:fldCharType="begin"/>
        </w:r>
        <w:r>
          <w:instrText xml:space="preserve"> PAGE   \* MERGEFORMAT </w:instrText>
        </w:r>
        <w:r>
          <w:fldChar w:fldCharType="separate"/>
        </w:r>
        <w:r w:rsidR="00724676">
          <w:rPr>
            <w:noProof/>
          </w:rPr>
          <w:t>3</w:t>
        </w:r>
        <w:r>
          <w:rPr>
            <w:noProof/>
          </w:rPr>
          <w:fldChar w:fldCharType="end"/>
        </w:r>
      </w:p>
    </w:sdtContent>
  </w:sdt>
  <w:p w14:paraId="22B469BA" w14:textId="77777777" w:rsidR="00710ED6" w:rsidRDefault="00710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436D5" w14:textId="77777777" w:rsidR="006D36DF" w:rsidRDefault="006D36DF" w:rsidP="00710ED6">
      <w:pPr>
        <w:spacing w:after="0" w:line="240" w:lineRule="auto"/>
      </w:pPr>
      <w:r>
        <w:separator/>
      </w:r>
    </w:p>
  </w:footnote>
  <w:footnote w:type="continuationSeparator" w:id="0">
    <w:p w14:paraId="1C06EAB1" w14:textId="77777777" w:rsidR="006D36DF" w:rsidRDefault="006D36DF" w:rsidP="00710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C05F3"/>
    <w:multiLevelType w:val="hybridMultilevel"/>
    <w:tmpl w:val="BB4839FC"/>
    <w:lvl w:ilvl="0" w:tplc="73A0628E">
      <w:start w:val="1"/>
      <w:numFmt w:val="bullet"/>
      <w:lvlText w:val=""/>
      <w:lvlJc w:val="left"/>
      <w:pPr>
        <w:tabs>
          <w:tab w:val="num" w:pos="360"/>
        </w:tabs>
        <w:ind w:left="360" w:hanging="360"/>
      </w:pPr>
      <w:rPr>
        <w:rFonts w:ascii="Symbol" w:hAnsi="Symbol" w:hint="default"/>
      </w:rPr>
    </w:lvl>
    <w:lvl w:ilvl="1" w:tplc="04020003">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E276B95"/>
    <w:multiLevelType w:val="hybridMultilevel"/>
    <w:tmpl w:val="73B2D72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3FD47DF"/>
    <w:multiLevelType w:val="hybridMultilevel"/>
    <w:tmpl w:val="F23EEC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6F24E2A"/>
    <w:multiLevelType w:val="hybridMultilevel"/>
    <w:tmpl w:val="C3D8D5C8"/>
    <w:lvl w:ilvl="0" w:tplc="5D5E3EFE">
      <w:numFmt w:val="bullet"/>
      <w:lvlText w:val="-"/>
      <w:lvlJc w:val="left"/>
      <w:pPr>
        <w:ind w:left="1440" w:hanging="360"/>
      </w:pPr>
      <w:rPr>
        <w:rFonts w:ascii="Times New Roman" w:eastAsia="Times New Roman" w:hAnsi="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15:restartNumberingAfterBreak="0">
    <w:nsid w:val="5AE5460C"/>
    <w:multiLevelType w:val="hybridMultilevel"/>
    <w:tmpl w:val="03BEEA5E"/>
    <w:lvl w:ilvl="0" w:tplc="276E02F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15:restartNumberingAfterBreak="0">
    <w:nsid w:val="674476C1"/>
    <w:multiLevelType w:val="hybridMultilevel"/>
    <w:tmpl w:val="166C85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1E3470"/>
    <w:multiLevelType w:val="hybridMultilevel"/>
    <w:tmpl w:val="E22C352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5AB"/>
    <w:rsid w:val="00002A13"/>
    <w:rsid w:val="000034E1"/>
    <w:rsid w:val="000072E8"/>
    <w:rsid w:val="0004099E"/>
    <w:rsid w:val="0006777A"/>
    <w:rsid w:val="0007240B"/>
    <w:rsid w:val="0007573B"/>
    <w:rsid w:val="000857E8"/>
    <w:rsid w:val="000944D8"/>
    <w:rsid w:val="00095576"/>
    <w:rsid w:val="00096B62"/>
    <w:rsid w:val="000A11EB"/>
    <w:rsid w:val="000A7C2D"/>
    <w:rsid w:val="000B2518"/>
    <w:rsid w:val="000C78FD"/>
    <w:rsid w:val="000D106A"/>
    <w:rsid w:val="000E61CB"/>
    <w:rsid w:val="00121D22"/>
    <w:rsid w:val="0012573C"/>
    <w:rsid w:val="001339E0"/>
    <w:rsid w:val="001354EE"/>
    <w:rsid w:val="001405AB"/>
    <w:rsid w:val="001466EF"/>
    <w:rsid w:val="00146B7A"/>
    <w:rsid w:val="001507EB"/>
    <w:rsid w:val="00156B2C"/>
    <w:rsid w:val="00174D48"/>
    <w:rsid w:val="001B129B"/>
    <w:rsid w:val="001D04B3"/>
    <w:rsid w:val="001F4AB1"/>
    <w:rsid w:val="001F57EE"/>
    <w:rsid w:val="00214873"/>
    <w:rsid w:val="002160B1"/>
    <w:rsid w:val="00234711"/>
    <w:rsid w:val="00237858"/>
    <w:rsid w:val="0024208C"/>
    <w:rsid w:val="00247499"/>
    <w:rsid w:val="00254C4B"/>
    <w:rsid w:val="00263867"/>
    <w:rsid w:val="00267E47"/>
    <w:rsid w:val="00274B34"/>
    <w:rsid w:val="002857F2"/>
    <w:rsid w:val="002875B5"/>
    <w:rsid w:val="00295863"/>
    <w:rsid w:val="00297676"/>
    <w:rsid w:val="002A4A82"/>
    <w:rsid w:val="002C3D45"/>
    <w:rsid w:val="002C7BAB"/>
    <w:rsid w:val="002D3788"/>
    <w:rsid w:val="002E16C6"/>
    <w:rsid w:val="002F2154"/>
    <w:rsid w:val="002F2E0C"/>
    <w:rsid w:val="002F510F"/>
    <w:rsid w:val="003052E5"/>
    <w:rsid w:val="00306561"/>
    <w:rsid w:val="00312214"/>
    <w:rsid w:val="00325986"/>
    <w:rsid w:val="00330373"/>
    <w:rsid w:val="00330F5C"/>
    <w:rsid w:val="00333530"/>
    <w:rsid w:val="00337467"/>
    <w:rsid w:val="003428A2"/>
    <w:rsid w:val="0034439F"/>
    <w:rsid w:val="00345D81"/>
    <w:rsid w:val="00352CDC"/>
    <w:rsid w:val="00354E67"/>
    <w:rsid w:val="0035534F"/>
    <w:rsid w:val="00355FC1"/>
    <w:rsid w:val="00367B58"/>
    <w:rsid w:val="0037038B"/>
    <w:rsid w:val="00373F15"/>
    <w:rsid w:val="00376D0F"/>
    <w:rsid w:val="00387542"/>
    <w:rsid w:val="00393A6F"/>
    <w:rsid w:val="00396A70"/>
    <w:rsid w:val="003975B7"/>
    <w:rsid w:val="003A056C"/>
    <w:rsid w:val="003A137C"/>
    <w:rsid w:val="003B0D7C"/>
    <w:rsid w:val="003B1C77"/>
    <w:rsid w:val="003B591D"/>
    <w:rsid w:val="003C351A"/>
    <w:rsid w:val="003C506D"/>
    <w:rsid w:val="003C7D04"/>
    <w:rsid w:val="003E0AE7"/>
    <w:rsid w:val="003F068B"/>
    <w:rsid w:val="003F0FA4"/>
    <w:rsid w:val="003F4BBC"/>
    <w:rsid w:val="00425ED2"/>
    <w:rsid w:val="00466684"/>
    <w:rsid w:val="00470AD4"/>
    <w:rsid w:val="00481253"/>
    <w:rsid w:val="00481500"/>
    <w:rsid w:val="00483F07"/>
    <w:rsid w:val="0049300B"/>
    <w:rsid w:val="00494596"/>
    <w:rsid w:val="004A3B85"/>
    <w:rsid w:val="004B246A"/>
    <w:rsid w:val="004C3A7C"/>
    <w:rsid w:val="004D604C"/>
    <w:rsid w:val="004D62C0"/>
    <w:rsid w:val="004F544A"/>
    <w:rsid w:val="004F7F75"/>
    <w:rsid w:val="005016F2"/>
    <w:rsid w:val="00502155"/>
    <w:rsid w:val="00517D8A"/>
    <w:rsid w:val="00524CE5"/>
    <w:rsid w:val="00531B3D"/>
    <w:rsid w:val="00536C0C"/>
    <w:rsid w:val="005508B6"/>
    <w:rsid w:val="00573DCD"/>
    <w:rsid w:val="0057679C"/>
    <w:rsid w:val="005A4A07"/>
    <w:rsid w:val="005A6279"/>
    <w:rsid w:val="005B2569"/>
    <w:rsid w:val="005C4DCF"/>
    <w:rsid w:val="005D5A35"/>
    <w:rsid w:val="005D64A0"/>
    <w:rsid w:val="005F17C8"/>
    <w:rsid w:val="00602EC5"/>
    <w:rsid w:val="0061110A"/>
    <w:rsid w:val="00625530"/>
    <w:rsid w:val="0062614A"/>
    <w:rsid w:val="006314C1"/>
    <w:rsid w:val="0063781F"/>
    <w:rsid w:val="00647CF8"/>
    <w:rsid w:val="0065373A"/>
    <w:rsid w:val="00666ADF"/>
    <w:rsid w:val="006719F6"/>
    <w:rsid w:val="00674BA9"/>
    <w:rsid w:val="006863F6"/>
    <w:rsid w:val="006B5C9E"/>
    <w:rsid w:val="006C45A1"/>
    <w:rsid w:val="006D0EB8"/>
    <w:rsid w:val="006D36DF"/>
    <w:rsid w:val="006F6368"/>
    <w:rsid w:val="006F6451"/>
    <w:rsid w:val="00702252"/>
    <w:rsid w:val="0070397D"/>
    <w:rsid w:val="007068FF"/>
    <w:rsid w:val="00710ED6"/>
    <w:rsid w:val="00724676"/>
    <w:rsid w:val="007361EA"/>
    <w:rsid w:val="00765EFE"/>
    <w:rsid w:val="0077179B"/>
    <w:rsid w:val="0077245B"/>
    <w:rsid w:val="00775871"/>
    <w:rsid w:val="00777C52"/>
    <w:rsid w:val="00785E46"/>
    <w:rsid w:val="007A1F6C"/>
    <w:rsid w:val="007A4657"/>
    <w:rsid w:val="007A6365"/>
    <w:rsid w:val="007B1C3A"/>
    <w:rsid w:val="007C080F"/>
    <w:rsid w:val="007D4E0A"/>
    <w:rsid w:val="007E5C8A"/>
    <w:rsid w:val="007E78F5"/>
    <w:rsid w:val="00817857"/>
    <w:rsid w:val="008220C5"/>
    <w:rsid w:val="00835667"/>
    <w:rsid w:val="008372BC"/>
    <w:rsid w:val="00843DA0"/>
    <w:rsid w:val="0085473C"/>
    <w:rsid w:val="008616E7"/>
    <w:rsid w:val="008732CF"/>
    <w:rsid w:val="008759CC"/>
    <w:rsid w:val="00876151"/>
    <w:rsid w:val="0088389F"/>
    <w:rsid w:val="008A5378"/>
    <w:rsid w:val="008C38A4"/>
    <w:rsid w:val="008D0A2D"/>
    <w:rsid w:val="008D62FA"/>
    <w:rsid w:val="008D6F05"/>
    <w:rsid w:val="008F5E65"/>
    <w:rsid w:val="008F6D4A"/>
    <w:rsid w:val="0091353B"/>
    <w:rsid w:val="009142AF"/>
    <w:rsid w:val="009143A8"/>
    <w:rsid w:val="0092504D"/>
    <w:rsid w:val="00931B09"/>
    <w:rsid w:val="009540EB"/>
    <w:rsid w:val="00957F51"/>
    <w:rsid w:val="00960D1E"/>
    <w:rsid w:val="00964A37"/>
    <w:rsid w:val="00973A76"/>
    <w:rsid w:val="009741A9"/>
    <w:rsid w:val="00976BCE"/>
    <w:rsid w:val="00983D53"/>
    <w:rsid w:val="009935CF"/>
    <w:rsid w:val="009944E2"/>
    <w:rsid w:val="009B6BB7"/>
    <w:rsid w:val="009C2A15"/>
    <w:rsid w:val="009D2725"/>
    <w:rsid w:val="009D2E65"/>
    <w:rsid w:val="009F30F5"/>
    <w:rsid w:val="00A31F44"/>
    <w:rsid w:val="00A375BF"/>
    <w:rsid w:val="00A4392A"/>
    <w:rsid w:val="00A43FB2"/>
    <w:rsid w:val="00A45D2D"/>
    <w:rsid w:val="00A5328E"/>
    <w:rsid w:val="00A66537"/>
    <w:rsid w:val="00A77A2D"/>
    <w:rsid w:val="00A92D6C"/>
    <w:rsid w:val="00AA7345"/>
    <w:rsid w:val="00AB56BF"/>
    <w:rsid w:val="00AC1AB5"/>
    <w:rsid w:val="00AD3CC1"/>
    <w:rsid w:val="00AD5964"/>
    <w:rsid w:val="00AE1A3E"/>
    <w:rsid w:val="00AE1E33"/>
    <w:rsid w:val="00AE6A58"/>
    <w:rsid w:val="00AF3BF7"/>
    <w:rsid w:val="00AF6FDD"/>
    <w:rsid w:val="00B0638B"/>
    <w:rsid w:val="00B118F8"/>
    <w:rsid w:val="00B2624E"/>
    <w:rsid w:val="00B3095C"/>
    <w:rsid w:val="00B3723B"/>
    <w:rsid w:val="00B40751"/>
    <w:rsid w:val="00B4428A"/>
    <w:rsid w:val="00B452AE"/>
    <w:rsid w:val="00B67B9F"/>
    <w:rsid w:val="00B76099"/>
    <w:rsid w:val="00B81736"/>
    <w:rsid w:val="00BA15E7"/>
    <w:rsid w:val="00BA47FC"/>
    <w:rsid w:val="00BA6439"/>
    <w:rsid w:val="00BC01A5"/>
    <w:rsid w:val="00BC4288"/>
    <w:rsid w:val="00BC4E25"/>
    <w:rsid w:val="00BC589F"/>
    <w:rsid w:val="00BD4D92"/>
    <w:rsid w:val="00BD7E7E"/>
    <w:rsid w:val="00C00AEF"/>
    <w:rsid w:val="00C0413A"/>
    <w:rsid w:val="00C41494"/>
    <w:rsid w:val="00C446E3"/>
    <w:rsid w:val="00C56289"/>
    <w:rsid w:val="00C6018B"/>
    <w:rsid w:val="00C634DD"/>
    <w:rsid w:val="00C66D99"/>
    <w:rsid w:val="00C707C6"/>
    <w:rsid w:val="00C7233F"/>
    <w:rsid w:val="00C82AB3"/>
    <w:rsid w:val="00CC38B1"/>
    <w:rsid w:val="00CC6312"/>
    <w:rsid w:val="00CF2E4F"/>
    <w:rsid w:val="00CF4E27"/>
    <w:rsid w:val="00CF6214"/>
    <w:rsid w:val="00CF7163"/>
    <w:rsid w:val="00D00B92"/>
    <w:rsid w:val="00D020C9"/>
    <w:rsid w:val="00D11237"/>
    <w:rsid w:val="00D20B93"/>
    <w:rsid w:val="00D24AC9"/>
    <w:rsid w:val="00D31515"/>
    <w:rsid w:val="00D412D3"/>
    <w:rsid w:val="00D6771B"/>
    <w:rsid w:val="00D74D23"/>
    <w:rsid w:val="00D841B3"/>
    <w:rsid w:val="00DA4BA2"/>
    <w:rsid w:val="00DB601F"/>
    <w:rsid w:val="00DC0E65"/>
    <w:rsid w:val="00DC0E9E"/>
    <w:rsid w:val="00DC291C"/>
    <w:rsid w:val="00DE4D1E"/>
    <w:rsid w:val="00DE53A0"/>
    <w:rsid w:val="00E02EFD"/>
    <w:rsid w:val="00E210D8"/>
    <w:rsid w:val="00E30F1B"/>
    <w:rsid w:val="00E329AD"/>
    <w:rsid w:val="00E45089"/>
    <w:rsid w:val="00E53EAD"/>
    <w:rsid w:val="00E60C0B"/>
    <w:rsid w:val="00E72547"/>
    <w:rsid w:val="00E91A3E"/>
    <w:rsid w:val="00E93FA4"/>
    <w:rsid w:val="00EA5850"/>
    <w:rsid w:val="00EB59F0"/>
    <w:rsid w:val="00EB67EB"/>
    <w:rsid w:val="00EC546C"/>
    <w:rsid w:val="00EC65AB"/>
    <w:rsid w:val="00EE4E14"/>
    <w:rsid w:val="00F010B9"/>
    <w:rsid w:val="00F02080"/>
    <w:rsid w:val="00F149F0"/>
    <w:rsid w:val="00F24601"/>
    <w:rsid w:val="00F3193F"/>
    <w:rsid w:val="00F32E54"/>
    <w:rsid w:val="00F36938"/>
    <w:rsid w:val="00F40436"/>
    <w:rsid w:val="00F513F4"/>
    <w:rsid w:val="00F603AF"/>
    <w:rsid w:val="00F65F58"/>
    <w:rsid w:val="00F86811"/>
    <w:rsid w:val="00FB08F8"/>
    <w:rsid w:val="00FB7941"/>
    <w:rsid w:val="00FC5ACE"/>
    <w:rsid w:val="00FD3A4E"/>
    <w:rsid w:val="00FE1B62"/>
    <w:rsid w:val="00FF1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FA10"/>
  <w15:docId w15:val="{517C3856-47F7-4D2C-8871-491F72D9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2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252"/>
    <w:rPr>
      <w:rFonts w:ascii="Tahoma" w:hAnsi="Tahoma" w:cs="Tahoma"/>
      <w:sz w:val="16"/>
      <w:szCs w:val="16"/>
    </w:rPr>
  </w:style>
  <w:style w:type="paragraph" w:styleId="Header">
    <w:name w:val="header"/>
    <w:basedOn w:val="Normal"/>
    <w:link w:val="HeaderChar"/>
    <w:uiPriority w:val="99"/>
    <w:unhideWhenUsed/>
    <w:rsid w:val="00710ED6"/>
    <w:pPr>
      <w:tabs>
        <w:tab w:val="center" w:pos="4703"/>
        <w:tab w:val="right" w:pos="9406"/>
      </w:tabs>
      <w:spacing w:after="0" w:line="240" w:lineRule="auto"/>
    </w:pPr>
  </w:style>
  <w:style w:type="character" w:customStyle="1" w:styleId="HeaderChar">
    <w:name w:val="Header Char"/>
    <w:basedOn w:val="DefaultParagraphFont"/>
    <w:link w:val="Header"/>
    <w:uiPriority w:val="99"/>
    <w:rsid w:val="00710ED6"/>
  </w:style>
  <w:style w:type="paragraph" w:styleId="Footer">
    <w:name w:val="footer"/>
    <w:basedOn w:val="Normal"/>
    <w:link w:val="FooterChar"/>
    <w:uiPriority w:val="99"/>
    <w:unhideWhenUsed/>
    <w:rsid w:val="00710ED6"/>
    <w:pPr>
      <w:tabs>
        <w:tab w:val="center" w:pos="4703"/>
        <w:tab w:val="right" w:pos="9406"/>
      </w:tabs>
      <w:spacing w:after="0" w:line="240" w:lineRule="auto"/>
    </w:pPr>
  </w:style>
  <w:style w:type="character" w:customStyle="1" w:styleId="FooterChar">
    <w:name w:val="Footer Char"/>
    <w:basedOn w:val="DefaultParagraphFont"/>
    <w:link w:val="Footer"/>
    <w:uiPriority w:val="99"/>
    <w:rsid w:val="00710ED6"/>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phChar"/>
    <w:uiPriority w:val="34"/>
    <w:qFormat/>
    <w:rsid w:val="00373F15"/>
    <w:pPr>
      <w:ind w:left="720"/>
      <w:contextualSpacing/>
    </w:pPr>
  </w:style>
  <w:style w:type="character" w:styleId="Hyperlink">
    <w:name w:val="Hyperlink"/>
    <w:basedOn w:val="DefaultParagraphFont"/>
    <w:uiPriority w:val="99"/>
    <w:unhideWhenUsed/>
    <w:rsid w:val="000D106A"/>
    <w:rPr>
      <w:color w:val="0000FF" w:themeColor="hyperlink"/>
      <w:u w:val="single"/>
    </w:rPr>
  </w:style>
  <w:style w:type="character" w:styleId="CommentReference">
    <w:name w:val="annotation reference"/>
    <w:basedOn w:val="DefaultParagraphFont"/>
    <w:uiPriority w:val="99"/>
    <w:semiHidden/>
    <w:unhideWhenUsed/>
    <w:rsid w:val="001B129B"/>
    <w:rPr>
      <w:sz w:val="16"/>
      <w:szCs w:val="16"/>
    </w:rPr>
  </w:style>
  <w:style w:type="paragraph" w:styleId="CommentText">
    <w:name w:val="annotation text"/>
    <w:basedOn w:val="Normal"/>
    <w:link w:val="CommentTextChar"/>
    <w:uiPriority w:val="99"/>
    <w:semiHidden/>
    <w:unhideWhenUsed/>
    <w:rsid w:val="001B129B"/>
    <w:pPr>
      <w:spacing w:line="240" w:lineRule="auto"/>
    </w:pPr>
    <w:rPr>
      <w:sz w:val="20"/>
      <w:szCs w:val="20"/>
    </w:rPr>
  </w:style>
  <w:style w:type="character" w:customStyle="1" w:styleId="CommentTextChar">
    <w:name w:val="Comment Text Char"/>
    <w:basedOn w:val="DefaultParagraphFont"/>
    <w:link w:val="CommentText"/>
    <w:uiPriority w:val="99"/>
    <w:semiHidden/>
    <w:rsid w:val="001B129B"/>
    <w:rPr>
      <w:sz w:val="20"/>
      <w:szCs w:val="20"/>
    </w:rPr>
  </w:style>
  <w:style w:type="paragraph" w:styleId="CommentSubject">
    <w:name w:val="annotation subject"/>
    <w:basedOn w:val="CommentText"/>
    <w:next w:val="CommentText"/>
    <w:link w:val="CommentSubjectChar"/>
    <w:uiPriority w:val="99"/>
    <w:semiHidden/>
    <w:unhideWhenUsed/>
    <w:rsid w:val="001B129B"/>
    <w:rPr>
      <w:b/>
      <w:bCs/>
    </w:rPr>
  </w:style>
  <w:style w:type="character" w:customStyle="1" w:styleId="CommentSubjectChar">
    <w:name w:val="Comment Subject Char"/>
    <w:basedOn w:val="CommentTextChar"/>
    <w:link w:val="CommentSubject"/>
    <w:uiPriority w:val="99"/>
    <w:semiHidden/>
    <w:rsid w:val="001B129B"/>
    <w:rPr>
      <w:b/>
      <w:bCs/>
      <w:sz w:val="20"/>
      <w:szCs w:val="20"/>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C44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909309">
      <w:bodyDiv w:val="1"/>
      <w:marLeft w:val="0"/>
      <w:marRight w:val="0"/>
      <w:marTop w:val="0"/>
      <w:marBottom w:val="0"/>
      <w:divBdr>
        <w:top w:val="none" w:sz="0" w:space="0" w:color="auto"/>
        <w:left w:val="none" w:sz="0" w:space="0" w:color="auto"/>
        <w:bottom w:val="none" w:sz="0" w:space="0" w:color="auto"/>
        <w:right w:val="none" w:sz="0" w:space="0" w:color="auto"/>
      </w:divBdr>
    </w:div>
    <w:div w:id="1318147137">
      <w:bodyDiv w:val="1"/>
      <w:marLeft w:val="0"/>
      <w:marRight w:val="0"/>
      <w:marTop w:val="0"/>
      <w:marBottom w:val="0"/>
      <w:divBdr>
        <w:top w:val="none" w:sz="0" w:space="0" w:color="auto"/>
        <w:left w:val="none" w:sz="0" w:space="0" w:color="auto"/>
        <w:bottom w:val="none" w:sz="0" w:space="0" w:color="auto"/>
        <w:right w:val="none" w:sz="0" w:space="0" w:color="auto"/>
      </w:divBdr>
    </w:div>
    <w:div w:id="1806506700">
      <w:bodyDiv w:val="1"/>
      <w:marLeft w:val="0"/>
      <w:marRight w:val="0"/>
      <w:marTop w:val="0"/>
      <w:marBottom w:val="0"/>
      <w:divBdr>
        <w:top w:val="none" w:sz="0" w:space="0" w:color="auto"/>
        <w:left w:val="none" w:sz="0" w:space="0" w:color="auto"/>
        <w:bottom w:val="none" w:sz="0" w:space="0" w:color="auto"/>
        <w:right w:val="none" w:sz="0" w:space="0" w:color="auto"/>
      </w:divBdr>
    </w:div>
    <w:div w:id="1905336924">
      <w:bodyDiv w:val="1"/>
      <w:marLeft w:val="0"/>
      <w:marRight w:val="0"/>
      <w:marTop w:val="0"/>
      <w:marBottom w:val="0"/>
      <w:divBdr>
        <w:top w:val="none" w:sz="0" w:space="0" w:color="auto"/>
        <w:left w:val="none" w:sz="0" w:space="0" w:color="auto"/>
        <w:bottom w:val="none" w:sz="0" w:space="0" w:color="auto"/>
        <w:right w:val="none" w:sz="0" w:space="0" w:color="auto"/>
      </w:divBdr>
    </w:div>
    <w:div w:id="1972978487">
      <w:bodyDiv w:val="1"/>
      <w:marLeft w:val="0"/>
      <w:marRight w:val="0"/>
      <w:marTop w:val="0"/>
      <w:marBottom w:val="0"/>
      <w:divBdr>
        <w:top w:val="none" w:sz="0" w:space="0" w:color="auto"/>
        <w:left w:val="none" w:sz="0" w:space="0" w:color="auto"/>
        <w:bottom w:val="none" w:sz="0" w:space="0" w:color="auto"/>
        <w:right w:val="none" w:sz="0" w:space="0" w:color="auto"/>
      </w:divBdr>
    </w:div>
    <w:div w:id="207265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22CB3-2B03-455C-952D-A4DD5E217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IVAYLO HRISTOV STOYANOV</cp:lastModifiedBy>
  <cp:revision>18</cp:revision>
  <cp:lastPrinted>2016-10-13T07:08:00Z</cp:lastPrinted>
  <dcterms:created xsi:type="dcterms:W3CDTF">2022-10-19T13:49:00Z</dcterms:created>
  <dcterms:modified xsi:type="dcterms:W3CDTF">2022-11-17T13:49:00Z</dcterms:modified>
</cp:coreProperties>
</file>